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35" w:rsidRPr="00B91735" w:rsidRDefault="00B91735" w:rsidP="00B91735">
      <w:pPr>
        <w:shd w:val="clear" w:color="auto" w:fill="FFFFFF"/>
        <w:spacing w:after="0" w:line="240" w:lineRule="auto"/>
        <w:ind w:firstLine="32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Основные направления </w:t>
      </w:r>
      <w:proofErr w:type="spellStart"/>
      <w:r w:rsidRPr="00B9173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профориентационной</w:t>
      </w:r>
      <w:proofErr w:type="spellEnd"/>
      <w:r w:rsidRPr="00B9173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работы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</w:t>
      </w:r>
      <w:proofErr w:type="spellStart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включает в себя деятельность по следующим направлениям:</w:t>
      </w:r>
    </w:p>
    <w:p w:rsidR="00B91735" w:rsidRPr="00B91735" w:rsidRDefault="00B91735" w:rsidP="00B9173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55" w:firstLine="49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1. Профессиональное просвещение, включающее </w:t>
      </w:r>
      <w:proofErr w:type="spellStart"/>
      <w:r w:rsidRPr="00B91735">
        <w:rPr>
          <w:rFonts w:ascii="Times New Roman" w:eastAsia="Times New Roman" w:hAnsi="Times New Roman" w:cs="Times New Roman"/>
          <w:color w:val="242424"/>
          <w:sz w:val="24"/>
          <w:szCs w:val="24"/>
        </w:rPr>
        <w:t>профинформацию</w:t>
      </w:r>
      <w:proofErr w:type="spellEnd"/>
      <w:r w:rsidRPr="00B9173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</w:t>
      </w:r>
      <w:proofErr w:type="spellStart"/>
      <w:r w:rsidRPr="00B91735">
        <w:rPr>
          <w:rFonts w:ascii="Times New Roman" w:eastAsia="Times New Roman" w:hAnsi="Times New Roman" w:cs="Times New Roman"/>
          <w:color w:val="242424"/>
          <w:sz w:val="24"/>
          <w:szCs w:val="24"/>
        </w:rPr>
        <w:t>профпропаганду</w:t>
      </w:r>
      <w:proofErr w:type="spellEnd"/>
      <w:r w:rsidRPr="00B91735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:rsidR="00B91735" w:rsidRPr="00B91735" w:rsidRDefault="00B91735" w:rsidP="00B9173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55" w:firstLine="49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242424"/>
          <w:sz w:val="24"/>
          <w:szCs w:val="24"/>
        </w:rPr>
        <w:t>2. Профессиональная консультация.</w:t>
      </w:r>
    </w:p>
    <w:p w:rsidR="00B91735" w:rsidRPr="00B91735" w:rsidRDefault="00B91735" w:rsidP="00B9173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55" w:firstLine="49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242424"/>
          <w:sz w:val="24"/>
          <w:szCs w:val="24"/>
        </w:rPr>
        <w:t>3. Профессиональный отбор (подбор).</w:t>
      </w:r>
    </w:p>
    <w:p w:rsidR="00B91735" w:rsidRPr="00B91735" w:rsidRDefault="00B91735" w:rsidP="00B9173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55" w:firstLine="49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242424"/>
          <w:sz w:val="24"/>
          <w:szCs w:val="24"/>
        </w:rPr>
        <w:t>4. Социально-профессиональная адаптация.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Рассмотрим каждый из методов более подробно.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Профессиональное просвещение - пропаганда профессий различными формами и средствами: кино, радио, телевидение, книги, лекции и др.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Профессиональное просвещение </w:t>
      </w:r>
      <w:proofErr w:type="spellStart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Пряжников</w:t>
      </w:r>
      <w:proofErr w:type="spellEnd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Е.Ю. условно подразделяет на две формы: профессиональную информацию и профессиональную пропаганду.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Профессиональная информация призвана ознакомить учащихся с основными профессиями и их специальностями. Школьнику предлагаются сведения о содержании труда, условиях материальной и социальной среды, оплате, режиме труда и отдыха, перспективах развития данной профессии, формах и сроках обучения, возможностях должностного и квалификационного роста. Особое внимание уделяется освещению основных требований, которые предъявляет данная профессия к состоянию здоровья человека, уровню развития его психологических и психофизиологических характеристик, личностным качествам, уровню общеобразовательной и специальной подготовки. </w:t>
      </w:r>
      <w:proofErr w:type="spellStart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Порофинформационные</w:t>
      </w:r>
      <w:proofErr w:type="spellEnd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 выполняют не только пассивно-ознакомительную функцию, но и активно-воспитательную функцию, поэтому важное место в их проведении занимает не просто сообщение информации о профессиях, но и пропаганда некоторых из них.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Профпропаганда</w:t>
      </w:r>
      <w:proofErr w:type="spellEnd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формирование у молодежи интереса к определенным видам труда и в частности - разъяснение престижности рабочих профессий.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Профессиональная пропаганда имеет дело, прежде всего, с теми профессиями, по которым осуществляется деятельность рабочих кадров либо ожидается расширение приема на них. Профессиональная пропаганда при правильной ее постановке должна способствовать формированию положительного отношения к проблемам выбора профессии, к активизац</w:t>
      </w:r>
      <w:proofErr w:type="gramStart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ии у у</w:t>
      </w:r>
      <w:proofErr w:type="gramEnd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чащихся стремления к освоению профессий современного производства. При организации работы по профессиональной информации важно учитывал то обстоятельство, что привлекательность профессии есть явление во многом субъективное. Существуют характеристики профессии относительно стабильные и не претерпевающие существенных изменений в зависимости от конкретного предприятия. Это в основном содержательная сторона профессии, ее социально-экономические элементы, требования, предъявляемые к психофизиологическим и психологическим характеристикам человека. Условия материальной среды, характер взаимоотношения в коллективе. Отрицательное отношение к одной какой-либо характеристике может привести к переносу этого отношения на всю профессию в целом. Поэтому при проведении </w:t>
      </w:r>
      <w:proofErr w:type="spellStart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профпропагандистской</w:t>
      </w:r>
      <w:proofErr w:type="spellEnd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необходимо главное внимание уделять ознакомлению с содержательными сторонами профессии, подчеркивая различия между характеристиками профессии вообще и конкретного рабочего места в частности.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Большая роль в профпросвещении принадлежит внеклассной работе: школьным кружкам, экскурсиям на предприятия.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опишем следующее направление - профессиональное консультирование - метод психологической помощи людям в профессиональном самоопределении, планировании профессиональной карьеры, а так же в преодолении трудностей профессиональной жизни.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Профконсультация</w:t>
      </w:r>
      <w:proofErr w:type="spellEnd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должна подвести учащихся к осознанному выбору профессии, ведется она в течение всего периода школьного обучения.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Профессиональная консультация проводится с учетом физических и психологических индивидуальных особенностей учащихся, их общих и профессиональных интересов, склонностей и способностей. При проведении консультации учитывают так же потребности рынка труда, возможности трудового устройства, профессионального роста, условия труда и т.п.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Выделяют такие основные функции </w:t>
      </w:r>
      <w:proofErr w:type="spellStart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профконсультации</w:t>
      </w:r>
      <w:proofErr w:type="spellEnd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как: информационная и диагностическая.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Информационная функция </w:t>
      </w:r>
      <w:proofErr w:type="spellStart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профконсультации</w:t>
      </w:r>
      <w:proofErr w:type="spellEnd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сообщение школьнику информации о конкретных специальностях и профессиях рекомендуемого типа деятельности, а также сведения справочного характера о рекомендуемых профессиональных учебных заведениях. В этом аспекте </w:t>
      </w:r>
      <w:proofErr w:type="spellStart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профконсультация</w:t>
      </w:r>
      <w:proofErr w:type="spellEnd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тесно смыкается с профессиональной информацией.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Диагностическая функция предполагает определение уровня развития основных физиологических и психологических особенностей учащихся.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профессиональное консультирование направлено на решение проблем, связанных с профессиональным самоопределением, с выбором профессии и места работы, путей самоопределение личности в профессиональном труде, с профессиональной адаптацией и профессионализацией, прогнозированием карьеры, преодолением трудностей, кризисов и конфликтов, а так же с профессиональной реабилитацией школьников, частично утративших трудоспособность.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основные направления </w:t>
      </w:r>
      <w:proofErr w:type="spellStart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профконсультационной</w:t>
      </w:r>
      <w:proofErr w:type="spellEnd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можно разделить на две группы: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Профилактику профессионального становления личности, когда по мере возможного возникновения проблем упреждающего готовящих учеников, обучаемых.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Оперативную помощь в решении ставшей актуальной проблемы, когда личность испытывает трудности, обусловленные неуверенностью, некомпетентностью, а так же пассивность и беспомощностью.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компетентного проведения консультации необходимо разбираться в современном мире профессий, обладать фундаментальными знаниями в области общей и дифференциальной психологии, владеть методами психодиагностики и психодиагностики и </w:t>
      </w:r>
      <w:proofErr w:type="spellStart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психотехнологиями</w:t>
      </w:r>
      <w:proofErr w:type="spellEnd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профконсультирования</w:t>
      </w:r>
      <w:proofErr w:type="spellEnd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Далее рассмотрим формы профориентации такие как: профессиональный отбор и подбор учащихся.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отбор и подбор - две формы профориентации, сущность которых заключается в рекомендации человеку конкретной профессии в соответствии и его возможностями и интересами, с одной стороны, и требованиями деятельности - с другой стороны.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Составная часть профориентации - профессиональный отбор, то есть выбор лиц, которые с наибольшей вероятностью смогут успешно освоить данную профессию и выполнять связанные с нею трудовые обязанности.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профессионального отбора определяют профессиональную пригодность человека на основе существующих у людей физиологических и интеллектуальных различий.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Профессиональная пригодность - это уровень соответствия физических качеств и психофизических особенностей человека профессиональным требованиям. Если эти качества и особенности не достигают нужных требований, происходит перегрузка. Это случай профессиональной неполноценности, от которой страдают и общество, и личность.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"Профотбор (подбор) подразделяют на два вида - констатирующий и организующий. Констатирующий профотбор предполагает решение вопросов о пригодности к профессии того или иного лица в форме "годен" и "негоден”. В случае отрицательного ответа человек предпринимает новую попытку решения вопросов трудоустройства. Организующий профотбор (подбор) имеет целью выявить и оценить индивидуальные особенности человека, являющиеся показаниями не к одной, а к нескольким профессиям, что в большей мере отвечает нуждам и задачам заведений, предприятий по своевременному заполнению вакантных мест.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С усложнением труда в процессе научно-технического прогресса в условиях ускорения возможен рост ограничений к некоторым профессиям. Наряду с этим в народном хозяйстве нашей страны есть много профессий, которые не предъявляют повышенных физических и психофизиологических требований к человеку. Поэтому очень важно еще на школьной скамье ознакомить учащихся, особенно имеющих физические и психофизиологические ограничения, с данными профессиями, помочь молодым людям выбрать одну из них.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Нередко профотбор трудно осуществлять из-за недостаточности развития методики его применения".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отбор осуществляется: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профессиях, предъявляющих очень высокие требования к психофизиологическим и психологическим качествам личности. Это профессии, где малейшая ошибка может привести к аварии или гибели людей (летчики, машинисты железнодорожных поездов, судоводители, водители спецмашин, операторы крупных производственных систем, ряд военных специальностей);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профессиях, где обучение очень дорого, носит массовый характер или должно осуществляться в предельно сжатые сроки;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наличии " конкурса", т.е. при превышении числа претендентов над количеством вакантных мест.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Особое место при изучении </w:t>
      </w:r>
      <w:proofErr w:type="spellStart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 уделяется определению социально-профессиональной адаптация молодежи.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Профессиональная адаптация - процесс приспособления молодого работника к профессиональной деятельности, условиям труда, новому коллективу, и достижение ими в оптимально короткое время нормальной производительности труда. Профессиональная адаптация позволяет обеспечить устойчивое положительное отношение к профессиональной деятельности и способствует закреплению молодых специалистов на предприятии.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"Профессиональная адаптация - важнейший этап процесса профессионального самоопределения человека. На этом этапе выявляются недостатки предшествующей профессиональной ориентации и профессиональной подготовки, осуществляется процесс формирования новых установок, потребностей, интересов в сфере труда и, наконец, выявляется, насколько жизненные планы оказались реальными. Поэтому адаптация является своеобразным критерием эффективности </w:t>
      </w:r>
      <w:proofErr w:type="spellStart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с молодежью.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Профессиональная адаптация - это процесс приспособления учащихся к будущей профессии в общеобразовательных школах, профтехучилищах, техникумах, вузах и т.д. к условиям их профессионального </w:t>
      </w:r>
      <w:proofErr w:type="gramStart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</w:t>
      </w:r>
      <w:proofErr w:type="gramEnd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результате чего происходит закрепление кадров в народном хозяйстве.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исследователи считают, что процесс профессиональной адаптации начинается непосредственно на производстве.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Н.С. </w:t>
      </w:r>
      <w:proofErr w:type="spellStart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Пряжников</w:t>
      </w:r>
      <w:proofErr w:type="spellEnd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утверждают, что начало этого процесса закладываются еще в школе, и подразделяет его на четыре периода: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труду в школе;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профессии;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профессиональная подготовка;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трудовой деятельности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адаптации происходит активное включение личности в ту или иную социальную, профессиональную группу, освоение социально-психологических отношений в этой группе.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Ключевым понятием в </w:t>
      </w:r>
      <w:proofErr w:type="spellStart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является определение профессионального самоопределения.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Самоопределение - процесс и результат выбора личностью основной позиции, целей и средств самоосуществления в конкретных обстоятельствах жизни; основной механизм приобретения и проявления человеком внутренней свободы.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Профессиональное самоопределение - процесс, который охватывает весь период профессиональной деятельности личности: от возникновения профессиональных намерений до выхода из трудовой деятельности.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Выделяют следующие этапы, предшествующие самоопределению: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этап включает работу по профессиональной ориентации с учащимися 4-6 классов. Задачи этого этапа заключаются в следующем: выявление первоначальных профессиональных намерений, склонностей и интересов у юных школьников; воспитание основ нравственного, идейного и трудового характера при выборе школьниками профессионального жизненного пути. </w:t>
      </w:r>
      <w:proofErr w:type="gramStart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этих задач рекомендуется проведение уроков профессиональной ориентации на высоком методическом уровне; экскурсии в различные институты и на предприятия; обсуждение прочитанных книг, просмотренных кинофильмов, телепередач о выборе профессии; беседы о значении выбора профессии и др. Примерный план работы по профессиональной ориентации с учащимися 4-6 классов может включать изучение личности учащегося;</w:t>
      </w:r>
      <w:proofErr w:type="gramEnd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бесед на тематику выбора профессии и др.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этап 7-8 классы - работа по профессиональной ориентации с учащимися решает следующие задачи: оказание помощи школьникам в поиске своего призвания; содействие учащимся в углубленном знакомстве с будущей профессией; формирование профессионального идеала, правильной самооценки. Это достигается проведением индивидуальных бесед, диспутов, встреч с выпускниками школы; шефской помощью в работе с младшими школьниками; изучение специальной литературы по избранной профессии и др. Примерный план работы по профессиональной ориентации со школьниками 7-8 классов предусматривает изучение личности учащегося, его интересов и способностей, а также склонности к определенной деятельности.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Третий этап 9-10-11 классы - это этап профессионального самоопределения школьников. </w:t>
      </w:r>
      <w:proofErr w:type="gramStart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данной этапе решаются следующие задачи: организация практической деятельности в избранной профессии; проверка склонностей и способностей и дальнейшее их развитие; формирование устойчивого профессионального интереса; стимулирование учащихся к самостоятельной работе над собой по формированию необходимых профессиональных умений; формирование личностных профессиональных ценностей.</w:t>
      </w:r>
      <w:proofErr w:type="gramEnd"/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поставленных задач рекомендуются следующие формы и методы: индивидуальные беседы; консультации с акцентированием внимания не только на положительных сторонах профессии, но и на ее трудностях; конкурсы по "защите" будущей профессии; написание рефератов, сочинений по избранной специальности.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Примерный план работы по профессиональной ориентации с учащимися 9-10-11 классов включает изучение личности школьника: склонности к определенной деятельности, способностей, профессионального интереса; написание сочинения на тему "Моя будущая профессия" и реферата о профессии; проведение тематических бесед: факторы, определяющие правильный выбор профессии; профессиональная пригодность к определенной деятельности; требования определенной деятельности к физиологическим и психологическим особенностям человека;</w:t>
      </w:r>
      <w:proofErr w:type="gramEnd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 и объем профессиональных знаний, умений и навыков у работников различных профессий; самостоятельное изучение литературы по избранной профессии и т.д.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Таким образом, выделенные направления и этапы профориентации работы помогают определить профессиональную направленность личности.</w:t>
      </w:r>
    </w:p>
    <w:p w:rsidR="00B91735" w:rsidRPr="00B91735" w:rsidRDefault="00B91735" w:rsidP="00B91735">
      <w:pPr>
        <w:shd w:val="clear" w:color="auto" w:fill="FFFFFF"/>
        <w:spacing w:before="100" w:beforeAutospacing="1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следующей </w:t>
      </w:r>
      <w:proofErr w:type="gramStart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параграфе</w:t>
      </w:r>
      <w:proofErr w:type="gramEnd"/>
      <w:r w:rsidRPr="00B9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рассмотрим формы работа социального педагога.</w:t>
      </w:r>
    </w:p>
    <w:p w:rsidR="008B2761" w:rsidRDefault="008B2761" w:rsidP="00B91735">
      <w:pPr>
        <w:spacing w:after="0"/>
      </w:pPr>
    </w:p>
    <w:sectPr w:rsidR="008B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B72A7"/>
    <w:multiLevelType w:val="multilevel"/>
    <w:tmpl w:val="63FA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91735"/>
    <w:rsid w:val="008B2761"/>
    <w:rsid w:val="00B9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7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91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2044</Words>
  <Characters>11656</Characters>
  <Application>Microsoft Office Word</Application>
  <DocSecurity>0</DocSecurity>
  <Lines>97</Lines>
  <Paragraphs>27</Paragraphs>
  <ScaleCrop>false</ScaleCrop>
  <Company/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</dc:creator>
  <cp:keywords/>
  <dc:description/>
  <cp:lastModifiedBy>REANIMATOR</cp:lastModifiedBy>
  <cp:revision>3</cp:revision>
  <dcterms:created xsi:type="dcterms:W3CDTF">2019-08-01T10:48:00Z</dcterms:created>
  <dcterms:modified xsi:type="dcterms:W3CDTF">2019-08-01T10:49:00Z</dcterms:modified>
</cp:coreProperties>
</file>